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atLeast"/>
        <w:jc w:val="center"/>
        <w:rPr>
          <w:b/>
        </w:rPr>
      </w:pPr>
      <w:r>
        <w:rPr>
          <w:rFonts w:hint="eastAsia"/>
          <w:b/>
        </w:rPr>
        <w:t>岗位：出纳</w:t>
      </w:r>
    </w:p>
    <w:p>
      <w:pPr>
        <w:spacing w:line="500" w:lineRule="atLeast"/>
        <w:rPr>
          <w:b/>
        </w:rPr>
      </w:pPr>
      <w:r>
        <w:rPr>
          <w:rFonts w:hint="eastAsia"/>
          <w:b/>
        </w:rPr>
        <w:t>主要职责：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1．认真学习、贯彻国家财政部门颁布的《会计法》和《会计基础工作规范》，严格执行国家财经制度和纪律，切实按上级的财务开支范围和标准办事，对违反财经制度的行为予以抵制并及时加以纠正。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2．严格执行学校制定的《财务报销制度》，把好财务报销关，认真审核每张原始报销凭证，在确认手续齐全后方可报销入帐。对不符合规定的报销发票予以退回，要求经办人更正。</w:t>
      </w:r>
    </w:p>
    <w:p>
      <w:pPr>
        <w:spacing w:line="500" w:lineRule="atLeast"/>
        <w:ind w:left="240" w:leftChars="80" w:firstLine="240" w:firstLineChars="1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3．负责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完成学生代办项目经费的收取，及时通过信息平台发布收费通知，并通知相关部门、班主任等协助完成。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收到各类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费用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应及时解行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、完成第三方的转账支付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。不保留帐外帐，不借用、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不截留、不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挪用公款，不得以白条抵库，不得坐收坐支。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定期盘点、核对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，做到帐实相符。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4．妥善保管好各类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发票、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银行支票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等重要票据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，做到各类票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据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不混淆。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完成审核需要支付的发票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18"/>
        </w:rPr>
        <w:t>应注明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经办人、证明人、审批人签字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，并在规定的期限内负责结清。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各类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支票存根联应加盖银行账号，以备查对。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5．及时准确地做好银行日记帐的登帐工作，做到日结月清按原始凭证填制记帐凭证，并及时传递不得积压，月底应按时结帐、清帐，并与会计和银行对帐单对帐，同时做好银行余额调节表，如有差错及时查明原因并予以纠正。</w:t>
      </w:r>
    </w:p>
    <w:p>
      <w:pPr>
        <w:spacing w:line="500" w:lineRule="atLeast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6．每学期开学认真做好代办费、预收款的收支工作。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学生餐费、社会实践、保险、校服、报刊等代办项目费用要按月定期及时收取。</w:t>
      </w:r>
    </w:p>
    <w:p>
      <w:pPr>
        <w:spacing w:line="500" w:lineRule="atLeast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  <w:lang w:val="en-US" w:eastAsia="zh-CN"/>
        </w:rPr>
        <w:t>7.配合上级部门做好财务审计工作，特别是做好连任审计、离任审计等工作，如有整改，及时配合落实。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  <w:lang w:val="en-US" w:eastAsia="zh-CN"/>
        </w:rPr>
        <w:t>8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．完成领导交办的其他相关工作。</w:t>
      </w:r>
      <w:r>
        <w:rPr>
          <w:rFonts w:hint="eastAsia" w:ascii="宋体" w:hAnsi="宋体"/>
          <w:sz w:val="24"/>
        </w:rPr>
        <w:t>工作调动时应做好移交工作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对任期内工作未完成的要追究责任。</w:t>
      </w:r>
    </w:p>
    <w:p>
      <w:pPr>
        <w:spacing w:line="500" w:lineRule="atLeast"/>
        <w:jc w:val="both"/>
        <w:rPr>
          <w:rFonts w:hint="eastAsia" w:eastAsia="宋体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103582"/>
    <w:rsid w:val="0BA019DA"/>
    <w:rsid w:val="23447D89"/>
    <w:rsid w:val="59103582"/>
    <w:rsid w:val="5A2076C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2021-06-28T04:00:00Z</dcterms:created>
  <dc:creator>fxgwq</dc:creator>
  <cp:lastModifiedBy>fxgwq</cp:lastModifiedBy>
  <dcterms:modified xsi:type="dcterms:W3CDTF">2021-09-06T02:10:40Z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